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E7E9" w14:textId="2F2E9B94" w:rsidR="009571A1" w:rsidRDefault="00B5790C" w:rsidP="00CB6DCC">
      <w:pPr>
        <w:pStyle w:val="StandardWeb"/>
        <w:spacing w:line="288" w:lineRule="auto"/>
        <w:rPr>
          <w:b/>
          <w:bCs/>
          <w:sz w:val="28"/>
        </w:rPr>
      </w:pPr>
      <w:r>
        <w:rPr>
          <w:b/>
          <w:bCs/>
          <w:sz w:val="28"/>
        </w:rPr>
        <w:t>Protokoll</w:t>
      </w:r>
      <w:r w:rsidR="009571A1" w:rsidRPr="00CB6DCC">
        <w:rPr>
          <w:b/>
          <w:bCs/>
          <w:sz w:val="28"/>
        </w:rPr>
        <w:t xml:space="preserve"> der Gesellschafterversammlung </w:t>
      </w:r>
      <w:r>
        <w:rPr>
          <w:b/>
          <w:bCs/>
          <w:sz w:val="28"/>
        </w:rPr>
        <w:br/>
      </w:r>
      <w:r w:rsidR="009571A1" w:rsidRPr="00CB6DCC">
        <w:rPr>
          <w:b/>
          <w:bCs/>
          <w:sz w:val="28"/>
        </w:rPr>
        <w:t xml:space="preserve">der </w:t>
      </w:r>
      <w:r w:rsidR="005446E5">
        <w:rPr>
          <w:b/>
          <w:bCs/>
          <w:sz w:val="28"/>
        </w:rPr>
        <w:t>Start-up</w:t>
      </w:r>
      <w:r w:rsidR="00CB6DCC" w:rsidRPr="00CB6DCC">
        <w:rPr>
          <w:b/>
          <w:bCs/>
          <w:sz w:val="28"/>
        </w:rPr>
        <w:t xml:space="preserve"> UG (haftungsbeschränkt)</w:t>
      </w:r>
    </w:p>
    <w:p w14:paraId="2404EC21" w14:textId="77777777" w:rsidR="00CB6DCC" w:rsidRPr="00CB6DCC" w:rsidRDefault="00CB6DCC" w:rsidP="00CB6DCC">
      <w:pPr>
        <w:pStyle w:val="StandardWeb"/>
        <w:spacing w:line="288" w:lineRule="auto"/>
        <w:rPr>
          <w:b/>
          <w:bCs/>
          <w:sz w:val="12"/>
        </w:rPr>
      </w:pPr>
    </w:p>
    <w:p w14:paraId="6CD20A99" w14:textId="4036A947" w:rsidR="00B5790C" w:rsidRDefault="00B5790C" w:rsidP="00CB6DCC">
      <w:pPr>
        <w:pStyle w:val="StandardWeb"/>
        <w:spacing w:line="288" w:lineRule="auto"/>
      </w:pPr>
      <w:r w:rsidRPr="00B5790C">
        <w:rPr>
          <w:b/>
        </w:rPr>
        <w:t>Versammlungsleiter:</w:t>
      </w:r>
      <w:r>
        <w:t xml:space="preserve"> </w:t>
      </w:r>
      <w:r>
        <w:br/>
      </w:r>
      <w:r w:rsidR="005446E5">
        <w:t>Johannes Schneider</w:t>
      </w:r>
    </w:p>
    <w:p w14:paraId="34A9874C" w14:textId="4BD4338F" w:rsidR="00B5790C" w:rsidRDefault="00B5790C" w:rsidP="00CB6DCC">
      <w:pPr>
        <w:pStyle w:val="StandardWeb"/>
        <w:spacing w:line="288" w:lineRule="auto"/>
      </w:pPr>
      <w:r w:rsidRPr="00B5790C">
        <w:rPr>
          <w:b/>
        </w:rPr>
        <w:t>Protokollführer:</w:t>
      </w:r>
      <w:r>
        <w:t xml:space="preserve"> </w:t>
      </w:r>
      <w:r>
        <w:br/>
      </w:r>
      <w:r w:rsidR="005446E5">
        <w:t>Johannes Schneider</w:t>
      </w:r>
    </w:p>
    <w:p w14:paraId="4F4F01BD" w14:textId="4E082241" w:rsidR="005446E5" w:rsidRDefault="00B5790C" w:rsidP="00CB6DCC">
      <w:pPr>
        <w:pStyle w:val="StandardWeb"/>
        <w:spacing w:line="288" w:lineRule="auto"/>
      </w:pPr>
      <w:r w:rsidRPr="00B5790C">
        <w:rPr>
          <w:b/>
        </w:rPr>
        <w:t>Teilnehmer:</w:t>
      </w:r>
      <w:r>
        <w:br/>
      </w:r>
      <w:r w:rsidR="005446E5">
        <w:t>Johannes Schneider</w:t>
      </w:r>
      <w:r>
        <w:t xml:space="preserve">, </w:t>
      </w:r>
      <w:r w:rsidR="005446E5">
        <w:t>Geschäftsführer, Gesellschafter</w:t>
      </w:r>
      <w:r w:rsidR="005446E5">
        <w:br/>
        <w:t>Gesellschafter 2</w:t>
      </w:r>
      <w:r w:rsidR="005446E5">
        <w:br/>
        <w:t>Gesellschafter 3</w:t>
      </w:r>
    </w:p>
    <w:p w14:paraId="442D6DE2" w14:textId="175395D1" w:rsidR="00B5790C" w:rsidRPr="00151943" w:rsidRDefault="00151943" w:rsidP="00151943">
      <w:pPr>
        <w:pStyle w:val="StandardWeb"/>
        <w:tabs>
          <w:tab w:val="left" w:pos="1134"/>
        </w:tabs>
        <w:spacing w:before="480" w:beforeAutospacing="0" w:after="120" w:afterAutospacing="0" w:line="288" w:lineRule="auto"/>
        <w:rPr>
          <w:b/>
        </w:rPr>
      </w:pPr>
      <w:r w:rsidRPr="00151943">
        <w:rPr>
          <w:b/>
        </w:rPr>
        <w:t>TOP</w:t>
      </w:r>
      <w:r>
        <w:rPr>
          <w:b/>
        </w:rPr>
        <w:t xml:space="preserve"> 1</w:t>
      </w:r>
      <w:r w:rsidRPr="00151943">
        <w:rPr>
          <w:b/>
        </w:rPr>
        <w:t xml:space="preserve"> </w:t>
      </w:r>
      <w:r>
        <w:rPr>
          <w:b/>
        </w:rPr>
        <w:tab/>
      </w:r>
      <w:r w:rsidRPr="00151943">
        <w:rPr>
          <w:b/>
        </w:rPr>
        <w:t>Feststellung der Beschlussfähigkeit</w:t>
      </w:r>
    </w:p>
    <w:p w14:paraId="6168B9E6" w14:textId="2B9BF981" w:rsidR="009571A1" w:rsidRDefault="009571A1" w:rsidP="00151943">
      <w:pPr>
        <w:pStyle w:val="StandardWeb"/>
        <w:tabs>
          <w:tab w:val="left" w:pos="1134"/>
        </w:tabs>
        <w:spacing w:before="120" w:beforeAutospacing="0" w:after="0" w:afterAutospacing="0" w:line="288" w:lineRule="auto"/>
      </w:pPr>
      <w:r>
        <w:t xml:space="preserve">Die sämtlichen Gesellschafter der </w:t>
      </w:r>
      <w:r w:rsidR="005446E5">
        <w:t>Start-up</w:t>
      </w:r>
      <w:r w:rsidR="006B3B9B">
        <w:t xml:space="preserve"> UG (haftungsbeschränkt)</w:t>
      </w:r>
      <w:r>
        <w:t xml:space="preserve"> (nachfolgend »Gesellschaft«)</w:t>
      </w:r>
      <w:r w:rsidR="00C04FD3">
        <w:t xml:space="preserve"> </w:t>
      </w:r>
      <w:r>
        <w:t>stellen fest:</w:t>
      </w:r>
    </w:p>
    <w:p w14:paraId="09B087BF" w14:textId="77777777" w:rsidR="009571A1" w:rsidRDefault="009571A1" w:rsidP="00151943">
      <w:pPr>
        <w:pStyle w:val="StandardWeb"/>
        <w:numPr>
          <w:ilvl w:val="0"/>
          <w:numId w:val="1"/>
        </w:numPr>
        <w:tabs>
          <w:tab w:val="left" w:pos="1134"/>
        </w:tabs>
        <w:spacing w:after="120" w:afterAutospacing="0" w:line="288" w:lineRule="auto"/>
        <w:ind w:left="714" w:hanging="357"/>
      </w:pPr>
      <w:r>
        <w:t>Die Versammlung ist gem. § … des Gesellschaftsvertrages ordnungsgemäß einberufen worden.</w:t>
      </w:r>
    </w:p>
    <w:p w14:paraId="6BE36D00" w14:textId="4547A874" w:rsidR="00CB6DCC" w:rsidRDefault="009571A1" w:rsidP="00151943">
      <w:pPr>
        <w:pStyle w:val="StandardWeb"/>
        <w:numPr>
          <w:ilvl w:val="0"/>
          <w:numId w:val="1"/>
        </w:numPr>
        <w:tabs>
          <w:tab w:val="left" w:pos="1134"/>
        </w:tabs>
        <w:spacing w:after="120" w:afterAutospacing="0" w:line="288" w:lineRule="auto"/>
        <w:ind w:left="714" w:hanging="357"/>
      </w:pPr>
      <w:r>
        <w:t xml:space="preserve">Es sind </w:t>
      </w:r>
      <w:r w:rsidR="00C04FD3">
        <w:t>100</w:t>
      </w:r>
      <w:r>
        <w:t> % des Stammkapitals vertreten. Die Versammlung ist gem. § … des Gesellschaftsvertrages beschlussfähig.</w:t>
      </w:r>
    </w:p>
    <w:p w14:paraId="3FD967C0" w14:textId="64BC274E" w:rsidR="00151943" w:rsidRPr="00151943" w:rsidRDefault="00151943" w:rsidP="00151943">
      <w:pPr>
        <w:pStyle w:val="StandardWeb"/>
        <w:tabs>
          <w:tab w:val="left" w:pos="1134"/>
        </w:tabs>
        <w:spacing w:before="360" w:beforeAutospacing="0" w:after="120" w:afterAutospacing="0" w:line="288" w:lineRule="auto"/>
        <w:ind w:left="1128" w:hanging="1128"/>
        <w:rPr>
          <w:b/>
        </w:rPr>
      </w:pPr>
      <w:r w:rsidRPr="00151943">
        <w:rPr>
          <w:b/>
        </w:rPr>
        <w:t>TOP</w:t>
      </w:r>
      <w:r>
        <w:rPr>
          <w:b/>
        </w:rPr>
        <w:t xml:space="preserve"> </w:t>
      </w:r>
      <w:r w:rsidRPr="00151943">
        <w:rPr>
          <w:b/>
        </w:rPr>
        <w:t xml:space="preserve">2: </w:t>
      </w:r>
      <w:r>
        <w:rPr>
          <w:b/>
        </w:rPr>
        <w:tab/>
      </w:r>
      <w:r w:rsidRPr="00151943">
        <w:rPr>
          <w:b/>
        </w:rPr>
        <w:t>Festste</w:t>
      </w:r>
      <w:r w:rsidR="005446E5">
        <w:rPr>
          <w:b/>
        </w:rPr>
        <w:t>llung des Jahresabschlusses 2022</w:t>
      </w:r>
      <w:r w:rsidRPr="00151943">
        <w:rPr>
          <w:b/>
        </w:rPr>
        <w:t xml:space="preserve"> und Beschluss über die </w:t>
      </w:r>
      <w:r>
        <w:rPr>
          <w:b/>
        </w:rPr>
        <w:br/>
      </w:r>
      <w:r w:rsidRPr="00151943">
        <w:rPr>
          <w:b/>
        </w:rPr>
        <w:t>Gewinnverwendung</w:t>
      </w:r>
    </w:p>
    <w:p w14:paraId="43F51535" w14:textId="77777777" w:rsidR="009571A1" w:rsidRDefault="009571A1" w:rsidP="00151943">
      <w:pPr>
        <w:pStyle w:val="StandardWeb"/>
        <w:spacing w:before="120" w:beforeAutospacing="0" w:line="288" w:lineRule="auto"/>
      </w:pPr>
      <w:r>
        <w:t xml:space="preserve">Die Gesellschafterversammlung fasst </w:t>
      </w:r>
      <w:r w:rsidRPr="00B5790C">
        <w:rPr>
          <w:i/>
        </w:rPr>
        <w:t>einstimmig</w:t>
      </w:r>
      <w:r>
        <w:t xml:space="preserve"> folgende Beschlüsse:</w:t>
      </w:r>
    </w:p>
    <w:p w14:paraId="2C3B6739" w14:textId="3651D3B8" w:rsidR="009571A1" w:rsidRDefault="009571A1" w:rsidP="00CB6DCC">
      <w:pPr>
        <w:pStyle w:val="StandardWeb"/>
        <w:numPr>
          <w:ilvl w:val="0"/>
          <w:numId w:val="2"/>
        </w:numPr>
        <w:spacing w:after="120" w:afterAutospacing="0" w:line="288" w:lineRule="auto"/>
        <w:ind w:left="714" w:hanging="357"/>
      </w:pPr>
      <w:r>
        <w:t xml:space="preserve">Der Jahresabschluss zum </w:t>
      </w:r>
      <w:r w:rsidR="005446E5">
        <w:t>31.12.2022</w:t>
      </w:r>
      <w:r>
        <w:t xml:space="preserve"> wird gemäß </w:t>
      </w:r>
      <w:r w:rsidRPr="00E63F53">
        <w:t xml:space="preserve">Anlage </w:t>
      </w:r>
      <w:r w:rsidR="00C04FD3" w:rsidRPr="00E63F53">
        <w:t>1</w:t>
      </w:r>
      <w:r w:rsidRPr="00E63F53">
        <w:t xml:space="preserve"> festgestellt</w:t>
      </w:r>
      <w:r>
        <w:t>.</w:t>
      </w:r>
    </w:p>
    <w:p w14:paraId="7DF3CECB" w14:textId="091B7B17" w:rsidR="009571A1" w:rsidRDefault="009571A1" w:rsidP="00CB6DCC">
      <w:pPr>
        <w:pStyle w:val="StandardWeb"/>
        <w:numPr>
          <w:ilvl w:val="0"/>
          <w:numId w:val="2"/>
        </w:numPr>
        <w:spacing w:line="288" w:lineRule="auto"/>
      </w:pPr>
      <w:r>
        <w:t>Der</w:t>
      </w:r>
      <w:r w:rsidR="00C04FD3">
        <w:t xml:space="preserve"> Jahresfehlbetrag in Höhe von € 627,85</w:t>
      </w:r>
      <w:r>
        <w:t xml:space="preserve"> zuzüglich des Gewinnvortrags in Höhe von € </w:t>
      </w:r>
      <w:r w:rsidR="00C04FD3">
        <w:t>0</w:t>
      </w:r>
      <w:r>
        <w:t xml:space="preserve"> und abzüglich des Verlustvortrags in Höhe von € </w:t>
      </w:r>
      <w:r w:rsidR="00CB6DCC">
        <w:t>0, somit insgesamt € - </w:t>
      </w:r>
      <w:r w:rsidR="00C04FD3">
        <w:t>627,85</w:t>
      </w:r>
      <w:r>
        <w:t xml:space="preserve">, wird zu einem Teilbetrag von € </w:t>
      </w:r>
      <w:r w:rsidR="00C04FD3">
        <w:t>0</w:t>
      </w:r>
      <w:r>
        <w:t xml:space="preserve"> (vor Abzug von Kapitalertragsteuer sowie des Solidaritätszuschlages) an die Gesellschafter im Verhältnis ihrer Beteiligung am Stammkapital der Gesellschaft ausgeschüttet, zu einem Teilbetrag von € </w:t>
      </w:r>
      <w:r w:rsidR="00C04FD3">
        <w:t>0</w:t>
      </w:r>
      <w:r>
        <w:t xml:space="preserve"> in die freien Rücklagen eingestellt und zu einem Teilbetrag von € </w:t>
      </w:r>
      <w:r w:rsidR="00CB6DCC">
        <w:t>627,85</w:t>
      </w:r>
      <w:r w:rsidR="00C04FD3">
        <w:t xml:space="preserve"> </w:t>
      </w:r>
      <w:r>
        <w:t xml:space="preserve">als </w:t>
      </w:r>
      <w:r w:rsidR="00CB6DCC">
        <w:t>Verlust</w:t>
      </w:r>
      <w:r>
        <w:t xml:space="preserve"> vorgetragen.</w:t>
      </w:r>
    </w:p>
    <w:p w14:paraId="0FD98B28" w14:textId="3F168798" w:rsidR="005446E5" w:rsidRPr="00151943" w:rsidRDefault="005446E5" w:rsidP="005446E5">
      <w:pPr>
        <w:pStyle w:val="StandardWeb"/>
        <w:tabs>
          <w:tab w:val="left" w:pos="1134"/>
        </w:tabs>
        <w:spacing w:before="360" w:beforeAutospacing="0" w:after="120" w:afterAutospacing="0" w:line="288" w:lineRule="auto"/>
        <w:ind w:left="1128" w:hanging="1128"/>
        <w:rPr>
          <w:b/>
        </w:rPr>
      </w:pPr>
      <w:r w:rsidRPr="00151943">
        <w:rPr>
          <w:b/>
        </w:rPr>
        <w:t>TOP</w:t>
      </w:r>
      <w:r>
        <w:rPr>
          <w:b/>
        </w:rPr>
        <w:t xml:space="preserve"> </w:t>
      </w:r>
      <w:r>
        <w:rPr>
          <w:b/>
        </w:rPr>
        <w:t>3</w:t>
      </w:r>
      <w:r w:rsidRPr="00151943">
        <w:rPr>
          <w:b/>
        </w:rPr>
        <w:t xml:space="preserve">: </w:t>
      </w:r>
      <w:r>
        <w:rPr>
          <w:b/>
        </w:rPr>
        <w:tab/>
      </w:r>
      <w:r>
        <w:rPr>
          <w:b/>
        </w:rPr>
        <w:t>Entlastung des Geschäftsführers</w:t>
      </w:r>
    </w:p>
    <w:p w14:paraId="27BC25EB" w14:textId="77777777" w:rsidR="005446E5" w:rsidRDefault="005446E5" w:rsidP="005446E5">
      <w:pPr>
        <w:pStyle w:val="StandardWeb"/>
        <w:spacing w:before="120" w:beforeAutospacing="0" w:line="288" w:lineRule="auto"/>
      </w:pPr>
      <w:r>
        <w:t xml:space="preserve">Die Gesellschafterversammlung fasst </w:t>
      </w:r>
      <w:r w:rsidRPr="00B5790C">
        <w:rPr>
          <w:i/>
        </w:rPr>
        <w:t>einstimmig</w:t>
      </w:r>
      <w:r>
        <w:t xml:space="preserve"> folgende Beschlüsse:</w:t>
      </w:r>
    </w:p>
    <w:p w14:paraId="78077E89" w14:textId="73E882AB" w:rsidR="005446E5" w:rsidRDefault="005446E5" w:rsidP="005446E5">
      <w:pPr>
        <w:pStyle w:val="StandardWeb"/>
        <w:numPr>
          <w:ilvl w:val="0"/>
          <w:numId w:val="2"/>
        </w:numPr>
        <w:spacing w:after="120" w:afterAutospacing="0" w:line="288" w:lineRule="auto"/>
        <w:ind w:left="714" w:hanging="357"/>
      </w:pPr>
      <w:r>
        <w:t>Dem Geschäftsführer wird Entlastung erteilt.</w:t>
      </w:r>
    </w:p>
    <w:p w14:paraId="68E40D27" w14:textId="77777777" w:rsidR="005446E5" w:rsidRDefault="005446E5" w:rsidP="005446E5">
      <w:pPr>
        <w:pStyle w:val="StandardWeb"/>
        <w:spacing w:line="288" w:lineRule="auto"/>
      </w:pPr>
    </w:p>
    <w:p w14:paraId="0130BAE5" w14:textId="754B6D96" w:rsidR="00C04FD3" w:rsidRDefault="005446E5" w:rsidP="00151943">
      <w:pPr>
        <w:pStyle w:val="StandardWeb"/>
        <w:spacing w:before="480" w:beforeAutospacing="0"/>
      </w:pPr>
      <w:r>
        <w:lastRenderedPageBreak/>
        <w:t>Ingolstadt</w:t>
      </w:r>
      <w:r w:rsidR="009571A1">
        <w:t xml:space="preserve">, den </w:t>
      </w:r>
      <w:r w:rsidR="00C04FD3">
        <w:t>28.04.2016</w:t>
      </w:r>
    </w:p>
    <w:p w14:paraId="2219AA4F" w14:textId="79918B16" w:rsidR="00706952" w:rsidRDefault="009571A1" w:rsidP="00151943">
      <w:pPr>
        <w:pStyle w:val="StandardWeb"/>
        <w:tabs>
          <w:tab w:val="left" w:pos="2835"/>
          <w:tab w:val="left" w:pos="5670"/>
        </w:tabs>
        <w:spacing w:before="0" w:beforeAutospacing="0" w:after="0" w:afterAutospacing="0"/>
      </w:pPr>
      <w:r>
        <w:t>………………………</w:t>
      </w:r>
      <w:r w:rsidR="008E3498">
        <w:tab/>
        <w:t>………………………</w:t>
      </w:r>
      <w:r w:rsidR="008E3498">
        <w:tab/>
        <w:t>………………………</w:t>
      </w:r>
    </w:p>
    <w:p w14:paraId="4DA75803" w14:textId="308DE9CC" w:rsidR="00706952" w:rsidRDefault="005446E5" w:rsidP="008E3498">
      <w:pPr>
        <w:pStyle w:val="StandardWeb"/>
        <w:tabs>
          <w:tab w:val="left" w:pos="2835"/>
          <w:tab w:val="left" w:pos="5670"/>
        </w:tabs>
      </w:pPr>
      <w:r>
        <w:t>Johannes Schneider</w:t>
      </w:r>
      <w:r w:rsidR="008E3498">
        <w:tab/>
      </w:r>
      <w:r>
        <w:t>Gesellschafter 2</w:t>
      </w:r>
      <w:r w:rsidR="008E3498">
        <w:tab/>
      </w:r>
      <w:r>
        <w:t>Gesellschafter 3</w:t>
      </w:r>
    </w:p>
    <w:p w14:paraId="4FC5F962" w14:textId="77777777" w:rsidR="00F33826" w:rsidRDefault="00F33826" w:rsidP="009571A1">
      <w:pPr>
        <w:pStyle w:val="StandardWeb"/>
        <w:rPr>
          <w:b/>
        </w:rPr>
      </w:pPr>
    </w:p>
    <w:p w14:paraId="78FD05A1" w14:textId="77777777" w:rsidR="00F33826" w:rsidRDefault="00F33826" w:rsidP="009571A1">
      <w:pPr>
        <w:pStyle w:val="StandardWeb"/>
        <w:rPr>
          <w:b/>
        </w:rPr>
      </w:pPr>
    </w:p>
    <w:p w14:paraId="31F033A2" w14:textId="12698590" w:rsidR="00E63F53" w:rsidRPr="00E63F53" w:rsidRDefault="00E63F53" w:rsidP="009571A1">
      <w:pPr>
        <w:pStyle w:val="StandardWeb"/>
        <w:rPr>
          <w:b/>
        </w:rPr>
      </w:pPr>
      <w:r w:rsidRPr="00E63F53">
        <w:rPr>
          <w:b/>
        </w:rPr>
        <w:t>Anlage 1</w:t>
      </w:r>
    </w:p>
    <w:p w14:paraId="66F9A631" w14:textId="24FC8601" w:rsidR="00E63F53" w:rsidRPr="005446E5" w:rsidRDefault="00E63F53" w:rsidP="009571A1">
      <w:pPr>
        <w:pStyle w:val="StandardWeb"/>
      </w:pPr>
      <w:r w:rsidRPr="005446E5">
        <w:t>Bilanz</w:t>
      </w:r>
    </w:p>
    <w:p w14:paraId="75359E08" w14:textId="06AD99D3" w:rsidR="00E63F53" w:rsidRPr="005446E5" w:rsidRDefault="00E63F53" w:rsidP="009571A1">
      <w:pPr>
        <w:pStyle w:val="StandardWeb"/>
      </w:pPr>
      <w:proofErr w:type="spellStart"/>
      <w:r w:rsidRPr="005446E5">
        <w:t>Guv</w:t>
      </w:r>
      <w:proofErr w:type="spellEnd"/>
    </w:p>
    <w:p w14:paraId="4CF2F5BD" w14:textId="39E9D17C" w:rsidR="00E63F53" w:rsidRPr="005446E5" w:rsidRDefault="005446E5" w:rsidP="009571A1">
      <w:pPr>
        <w:pStyle w:val="StandardWeb"/>
      </w:pPr>
      <w:r>
        <w:t>Ergebnisverwendung</w:t>
      </w:r>
      <w:bookmarkStart w:id="0" w:name="_GoBack"/>
      <w:bookmarkEnd w:id="0"/>
    </w:p>
    <w:p w14:paraId="1FCA3572" w14:textId="77777777" w:rsidR="00E63F53" w:rsidRPr="005446E5" w:rsidRDefault="00E63F53" w:rsidP="009571A1">
      <w:pPr>
        <w:pStyle w:val="StandardWeb"/>
      </w:pPr>
    </w:p>
    <w:p w14:paraId="2B710B77" w14:textId="77777777" w:rsidR="00E63F53" w:rsidRPr="005446E5" w:rsidRDefault="00E63F53" w:rsidP="009571A1">
      <w:pPr>
        <w:pStyle w:val="StandardWeb"/>
      </w:pPr>
    </w:p>
    <w:p w14:paraId="2AD19EC9" w14:textId="77777777" w:rsidR="00E63F53" w:rsidRPr="005446E5" w:rsidRDefault="00E63F53" w:rsidP="009571A1">
      <w:pPr>
        <w:pStyle w:val="StandardWeb"/>
      </w:pPr>
    </w:p>
    <w:p w14:paraId="2C5D3692" w14:textId="77777777" w:rsidR="00E63F53" w:rsidRPr="005446E5" w:rsidRDefault="00E63F53" w:rsidP="009571A1">
      <w:pPr>
        <w:pStyle w:val="StandardWeb"/>
      </w:pPr>
    </w:p>
    <w:p w14:paraId="0F034EFE" w14:textId="7B51C680" w:rsidR="005446E5" w:rsidRDefault="005446E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br w:type="page"/>
      </w:r>
    </w:p>
    <w:p w14:paraId="0B3924F3" w14:textId="77777777" w:rsidR="00E63F53" w:rsidRPr="005446E5" w:rsidRDefault="00E63F53" w:rsidP="009571A1">
      <w:pPr>
        <w:pStyle w:val="StandardWeb"/>
      </w:pPr>
    </w:p>
    <w:p w14:paraId="669E73D6" w14:textId="77777777" w:rsidR="009571A1" w:rsidRPr="005446E5" w:rsidRDefault="009571A1" w:rsidP="009571A1">
      <w:pPr>
        <w:pStyle w:val="StandardWeb"/>
      </w:pPr>
      <w:r w:rsidRPr="005446E5">
        <w:t>Für die Durchführung der Gesellschafterversammlung kann folgende Checkliste herangezogen werden:</w:t>
      </w:r>
    </w:p>
    <w:p w14:paraId="67CEC8FC" w14:textId="77777777" w:rsidR="009571A1" w:rsidRPr="005446E5" w:rsidRDefault="009571A1" w:rsidP="009571A1">
      <w:pPr>
        <w:pStyle w:val="StandardWeb"/>
      </w:pPr>
      <w:r w:rsidRPr="005446E5">
        <w:t>1. Ladung ordnungsgemäß?</w:t>
      </w:r>
    </w:p>
    <w:p w14:paraId="03014923" w14:textId="77777777" w:rsidR="009571A1" w:rsidRPr="005446E5" w:rsidRDefault="009571A1" w:rsidP="009571A1">
      <w:pPr>
        <w:pStyle w:val="StandardWeb"/>
        <w:numPr>
          <w:ilvl w:val="0"/>
          <w:numId w:val="3"/>
        </w:numPr>
      </w:pPr>
      <w:r w:rsidRPr="005446E5">
        <w:t>Rechtzeitige Einberufung durch entsprechendes Organ?</w:t>
      </w:r>
    </w:p>
    <w:p w14:paraId="635F722B" w14:textId="77777777" w:rsidR="009571A1" w:rsidRPr="005446E5" w:rsidRDefault="009571A1" w:rsidP="009571A1">
      <w:pPr>
        <w:pStyle w:val="StandardWeb"/>
        <w:numPr>
          <w:ilvl w:val="0"/>
          <w:numId w:val="3"/>
        </w:numPr>
      </w:pPr>
      <w:r w:rsidRPr="005446E5">
        <w:t>An alle Teilnahmeberechtigten (insbesondere Gesellschafter)?</w:t>
      </w:r>
    </w:p>
    <w:p w14:paraId="5FABCD23" w14:textId="77777777" w:rsidR="009571A1" w:rsidRPr="005446E5" w:rsidRDefault="009571A1" w:rsidP="009571A1">
      <w:pPr>
        <w:pStyle w:val="StandardWeb"/>
        <w:numPr>
          <w:ilvl w:val="0"/>
          <w:numId w:val="3"/>
        </w:numPr>
      </w:pPr>
      <w:r w:rsidRPr="005446E5">
        <w:t>Einladung auch an sonstige Personen (Berater/Beirat)?</w:t>
      </w:r>
    </w:p>
    <w:p w14:paraId="5CE9AFAC" w14:textId="77777777" w:rsidR="009571A1" w:rsidRPr="005446E5" w:rsidRDefault="009571A1" w:rsidP="009571A1">
      <w:pPr>
        <w:pStyle w:val="StandardWeb"/>
        <w:numPr>
          <w:ilvl w:val="0"/>
          <w:numId w:val="3"/>
        </w:numPr>
      </w:pPr>
      <w:r w:rsidRPr="005446E5">
        <w:t>Form (Einschreiben)/Frist?</w:t>
      </w:r>
    </w:p>
    <w:p w14:paraId="0C055246" w14:textId="77777777" w:rsidR="009571A1" w:rsidRPr="005446E5" w:rsidRDefault="009571A1" w:rsidP="009571A1">
      <w:pPr>
        <w:pStyle w:val="StandardWeb"/>
      </w:pPr>
      <w:r w:rsidRPr="005446E5">
        <w:t>2. Organisation</w:t>
      </w:r>
    </w:p>
    <w:p w14:paraId="4331F36A" w14:textId="77777777" w:rsidR="009571A1" w:rsidRPr="005446E5" w:rsidRDefault="009571A1" w:rsidP="009571A1">
      <w:pPr>
        <w:pStyle w:val="StandardWeb"/>
        <w:numPr>
          <w:ilvl w:val="0"/>
          <w:numId w:val="4"/>
        </w:numPr>
      </w:pPr>
      <w:r w:rsidRPr="005446E5">
        <w:t>Wer ist Versammlungsleiter?</w:t>
      </w:r>
    </w:p>
    <w:p w14:paraId="6E53F4E2" w14:textId="77777777" w:rsidR="009571A1" w:rsidRPr="005446E5" w:rsidRDefault="009571A1" w:rsidP="009571A1">
      <w:pPr>
        <w:pStyle w:val="StandardWeb"/>
        <w:numPr>
          <w:ilvl w:val="0"/>
          <w:numId w:val="4"/>
        </w:numPr>
      </w:pPr>
      <w:r w:rsidRPr="005446E5">
        <w:t>Wer ist Protokollführer?</w:t>
      </w:r>
    </w:p>
    <w:p w14:paraId="25E677F7" w14:textId="77777777" w:rsidR="009571A1" w:rsidRPr="005446E5" w:rsidRDefault="009571A1" w:rsidP="009571A1">
      <w:pPr>
        <w:pStyle w:val="StandardWeb"/>
        <w:numPr>
          <w:ilvl w:val="0"/>
          <w:numId w:val="4"/>
        </w:numPr>
      </w:pPr>
      <w:r w:rsidRPr="005446E5">
        <w:t>Ist ein Notar erforderlich?</w:t>
      </w:r>
    </w:p>
    <w:p w14:paraId="15950DEF" w14:textId="77777777" w:rsidR="009571A1" w:rsidRPr="005446E5" w:rsidRDefault="009571A1" w:rsidP="009571A1">
      <w:pPr>
        <w:pStyle w:val="StandardWeb"/>
        <w:numPr>
          <w:ilvl w:val="0"/>
          <w:numId w:val="4"/>
        </w:numPr>
      </w:pPr>
      <w:r w:rsidRPr="005446E5">
        <w:t>Sind schriftliche Unterlagen vorhanden?</w:t>
      </w:r>
    </w:p>
    <w:p w14:paraId="12443D14" w14:textId="77777777" w:rsidR="009571A1" w:rsidRPr="005446E5" w:rsidRDefault="009571A1" w:rsidP="009571A1">
      <w:pPr>
        <w:pStyle w:val="StandardWeb"/>
      </w:pPr>
      <w:r w:rsidRPr="005446E5">
        <w:t>3. Anwesenheit</w:t>
      </w:r>
    </w:p>
    <w:p w14:paraId="5EE7E508" w14:textId="77777777" w:rsidR="009571A1" w:rsidRPr="005446E5" w:rsidRDefault="009571A1" w:rsidP="009571A1">
      <w:pPr>
        <w:pStyle w:val="StandardWeb"/>
        <w:numPr>
          <w:ilvl w:val="0"/>
          <w:numId w:val="5"/>
        </w:numPr>
      </w:pPr>
      <w:r w:rsidRPr="005446E5">
        <w:t>Wer ist anwesend?</w:t>
      </w:r>
    </w:p>
    <w:p w14:paraId="014A49AA" w14:textId="77777777" w:rsidR="009571A1" w:rsidRPr="005446E5" w:rsidRDefault="009571A1" w:rsidP="009571A1">
      <w:pPr>
        <w:pStyle w:val="StandardWeb"/>
        <w:numPr>
          <w:ilvl w:val="0"/>
          <w:numId w:val="5"/>
        </w:numPr>
      </w:pPr>
      <w:r w:rsidRPr="005446E5">
        <w:t>Wer ist vertreten (Vollmachten)?</w:t>
      </w:r>
    </w:p>
    <w:p w14:paraId="19F8A580" w14:textId="77777777" w:rsidR="009571A1" w:rsidRPr="005446E5" w:rsidRDefault="009571A1" w:rsidP="009571A1">
      <w:pPr>
        <w:pStyle w:val="StandardWeb"/>
        <w:numPr>
          <w:ilvl w:val="0"/>
          <w:numId w:val="5"/>
        </w:numPr>
      </w:pPr>
      <w:r w:rsidRPr="005446E5">
        <w:t>Wer ist sonst erschienen (Gäste, Berater)?</w:t>
      </w:r>
    </w:p>
    <w:p w14:paraId="72F1CF74" w14:textId="77777777" w:rsidR="009571A1" w:rsidRPr="005446E5" w:rsidRDefault="009571A1" w:rsidP="009571A1">
      <w:pPr>
        <w:pStyle w:val="StandardWeb"/>
        <w:numPr>
          <w:ilvl w:val="0"/>
          <w:numId w:val="5"/>
        </w:numPr>
      </w:pPr>
      <w:r w:rsidRPr="005446E5">
        <w:t>Zulässigkeit?</w:t>
      </w:r>
    </w:p>
    <w:p w14:paraId="41B08412" w14:textId="77777777" w:rsidR="009571A1" w:rsidRPr="005446E5" w:rsidRDefault="009571A1" w:rsidP="009571A1">
      <w:pPr>
        <w:pStyle w:val="StandardWeb"/>
        <w:numPr>
          <w:ilvl w:val="0"/>
          <w:numId w:val="5"/>
        </w:numPr>
      </w:pPr>
      <w:r w:rsidRPr="005446E5">
        <w:t>Anzahl der anwesenden bzw. vertretenen Stimmen?</w:t>
      </w:r>
    </w:p>
    <w:p w14:paraId="2BC79090" w14:textId="77777777" w:rsidR="009571A1" w:rsidRPr="005446E5" w:rsidRDefault="009571A1" w:rsidP="009571A1">
      <w:pPr>
        <w:pStyle w:val="StandardWeb"/>
      </w:pPr>
      <w:r w:rsidRPr="005446E5">
        <w:t>4. Abstimmung</w:t>
      </w:r>
    </w:p>
    <w:p w14:paraId="2201BEFA" w14:textId="77777777" w:rsidR="009571A1" w:rsidRPr="005446E5" w:rsidRDefault="009571A1" w:rsidP="009571A1">
      <w:pPr>
        <w:pStyle w:val="StandardWeb"/>
        <w:numPr>
          <w:ilvl w:val="0"/>
          <w:numId w:val="6"/>
        </w:numPr>
      </w:pPr>
      <w:r w:rsidRPr="005446E5">
        <w:t>Liegen die Beschlussanträge vor?</w:t>
      </w:r>
    </w:p>
    <w:p w14:paraId="38084E6B" w14:textId="77777777" w:rsidR="009571A1" w:rsidRPr="005446E5" w:rsidRDefault="009571A1" w:rsidP="009571A1">
      <w:pPr>
        <w:pStyle w:val="StandardWeb"/>
        <w:numPr>
          <w:ilvl w:val="0"/>
          <w:numId w:val="6"/>
        </w:numPr>
      </w:pPr>
      <w:r w:rsidRPr="005446E5">
        <w:t>Welcher Beschlussinhalt (Formulierung)?</w:t>
      </w:r>
    </w:p>
    <w:p w14:paraId="31B5314B" w14:textId="77777777" w:rsidR="009571A1" w:rsidRPr="005446E5" w:rsidRDefault="009571A1" w:rsidP="009571A1">
      <w:pPr>
        <w:pStyle w:val="StandardWeb"/>
        <w:numPr>
          <w:ilvl w:val="0"/>
          <w:numId w:val="6"/>
        </w:numPr>
      </w:pPr>
      <w:r w:rsidRPr="005446E5">
        <w:t>Wie werden die Abstimmungen durchgeführt?</w:t>
      </w:r>
    </w:p>
    <w:p w14:paraId="0F30DC98" w14:textId="77777777" w:rsidR="009571A1" w:rsidRPr="005446E5" w:rsidRDefault="009571A1" w:rsidP="009571A1">
      <w:pPr>
        <w:pStyle w:val="StandardWeb"/>
        <w:numPr>
          <w:ilvl w:val="0"/>
          <w:numId w:val="6"/>
        </w:numPr>
      </w:pPr>
      <w:r w:rsidRPr="005446E5">
        <w:t>Wer ist bei einzelnen Abstimmungspunkten vom Stimmrecht ausgeschlossen?</w:t>
      </w:r>
    </w:p>
    <w:p w14:paraId="608B7E98" w14:textId="77777777" w:rsidR="009571A1" w:rsidRPr="005446E5" w:rsidRDefault="009571A1" w:rsidP="009571A1">
      <w:pPr>
        <w:pStyle w:val="StandardWeb"/>
        <w:numPr>
          <w:ilvl w:val="0"/>
          <w:numId w:val="6"/>
        </w:numPr>
      </w:pPr>
      <w:r w:rsidRPr="005446E5">
        <w:t>Welche Stimmenmehrheiten sind bei den jeweiligen Beschlüssen notwendig?</w:t>
      </w:r>
    </w:p>
    <w:p w14:paraId="62848314" w14:textId="77777777" w:rsidR="009571A1" w:rsidRPr="005446E5" w:rsidRDefault="009571A1" w:rsidP="009571A1">
      <w:pPr>
        <w:pStyle w:val="StandardWeb"/>
        <w:numPr>
          <w:ilvl w:val="0"/>
          <w:numId w:val="6"/>
        </w:numPr>
      </w:pPr>
      <w:r w:rsidRPr="005446E5">
        <w:t>Welche Formalien (z.B. notarielle Beurkundung) sind bei einzelnen Abstimmungen zu beachten?</w:t>
      </w:r>
    </w:p>
    <w:p w14:paraId="10A58BC2" w14:textId="77777777" w:rsidR="009571A1" w:rsidRPr="005446E5" w:rsidRDefault="009571A1" w:rsidP="009571A1">
      <w:pPr>
        <w:pStyle w:val="StandardWeb"/>
        <w:numPr>
          <w:ilvl w:val="0"/>
          <w:numId w:val="6"/>
        </w:numPr>
      </w:pPr>
      <w:r w:rsidRPr="005446E5">
        <w:t>Wurden die Beschlussergebnisse festgestellt?</w:t>
      </w:r>
    </w:p>
    <w:p w14:paraId="39EF3DC3" w14:textId="77777777" w:rsidR="009571A1" w:rsidRPr="005446E5" w:rsidRDefault="009571A1" w:rsidP="009571A1">
      <w:pPr>
        <w:pStyle w:val="StandardWeb"/>
        <w:numPr>
          <w:ilvl w:val="0"/>
          <w:numId w:val="6"/>
        </w:numPr>
      </w:pPr>
      <w:r w:rsidRPr="005446E5">
        <w:t>Ordnungsgemäße Protokollierung?</w:t>
      </w:r>
    </w:p>
    <w:p w14:paraId="2A2122BB" w14:textId="77777777" w:rsidR="009571A1" w:rsidRDefault="009571A1" w:rsidP="009571A1">
      <w:pPr>
        <w:pStyle w:val="StandardWeb"/>
      </w:pPr>
      <w:r>
        <w:t>5. Nachbereitung</w:t>
      </w:r>
    </w:p>
    <w:p w14:paraId="543E1EF3" w14:textId="77777777" w:rsidR="009571A1" w:rsidRDefault="009571A1" w:rsidP="009571A1">
      <w:pPr>
        <w:pStyle w:val="StandardWeb"/>
        <w:numPr>
          <w:ilvl w:val="0"/>
          <w:numId w:val="7"/>
        </w:numPr>
      </w:pPr>
      <w:r>
        <w:t>Wurde das Versammlungsprotokoll versandt?</w:t>
      </w:r>
    </w:p>
    <w:p w14:paraId="6E3620E6" w14:textId="77777777" w:rsidR="009571A1" w:rsidRDefault="009571A1" w:rsidP="009571A1">
      <w:pPr>
        <w:pStyle w:val="StandardWeb"/>
        <w:numPr>
          <w:ilvl w:val="0"/>
          <w:numId w:val="7"/>
        </w:numPr>
      </w:pPr>
      <w:r>
        <w:t>Wurde der Protokollinhalt genehmigt?</w:t>
      </w:r>
    </w:p>
    <w:p w14:paraId="2D99027B" w14:textId="77777777" w:rsidR="009571A1" w:rsidRDefault="009571A1" w:rsidP="009571A1">
      <w:pPr>
        <w:pStyle w:val="StandardWeb"/>
        <w:numPr>
          <w:ilvl w:val="0"/>
          <w:numId w:val="7"/>
        </w:numPr>
      </w:pPr>
      <w:r>
        <w:t>Wurden die Beschlüsse umgesetzt?</w:t>
      </w:r>
    </w:p>
    <w:p w14:paraId="6200E3F3" w14:textId="77777777" w:rsidR="009571A1" w:rsidRDefault="009571A1" w:rsidP="009571A1">
      <w:pPr>
        <w:pStyle w:val="StandardWeb"/>
        <w:numPr>
          <w:ilvl w:val="0"/>
          <w:numId w:val="7"/>
        </w:numPr>
      </w:pPr>
      <w:r>
        <w:t>Sind Anmeldungen zum Handelsregister erforderlich?</w:t>
      </w:r>
    </w:p>
    <w:p w14:paraId="5735D51E" w14:textId="77777777" w:rsidR="009571A1" w:rsidRDefault="009571A1" w:rsidP="009571A1">
      <w:pPr>
        <w:pStyle w:val="StandardWeb"/>
        <w:numPr>
          <w:ilvl w:val="0"/>
          <w:numId w:val="7"/>
        </w:numPr>
      </w:pPr>
      <w:r>
        <w:t>Wurde die Anfechtung von Beschlüssen geprüft?</w:t>
      </w:r>
    </w:p>
    <w:p w14:paraId="473DB2B2" w14:textId="77777777" w:rsidR="009571A1" w:rsidRDefault="009571A1" w:rsidP="009571A1">
      <w:pPr>
        <w:pStyle w:val="StandardWeb"/>
        <w:numPr>
          <w:ilvl w:val="0"/>
          <w:numId w:val="7"/>
        </w:numPr>
      </w:pPr>
      <w:r>
        <w:t>Ist die Unterrichtung z.B. des Geschäftsführers erfolgt?</w:t>
      </w:r>
    </w:p>
    <w:p w14:paraId="24FD257E" w14:textId="77777777" w:rsidR="004D7F79" w:rsidRDefault="004D7F79"/>
    <w:sectPr w:rsidR="004D7F79" w:rsidSect="00F3382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91C"/>
    <w:multiLevelType w:val="multilevel"/>
    <w:tmpl w:val="43A8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52203"/>
    <w:multiLevelType w:val="multilevel"/>
    <w:tmpl w:val="FE6E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63A73"/>
    <w:multiLevelType w:val="multilevel"/>
    <w:tmpl w:val="0FA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B4429"/>
    <w:multiLevelType w:val="multilevel"/>
    <w:tmpl w:val="565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32FA5"/>
    <w:multiLevelType w:val="multilevel"/>
    <w:tmpl w:val="1A92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32CAA"/>
    <w:multiLevelType w:val="multilevel"/>
    <w:tmpl w:val="542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44985"/>
    <w:multiLevelType w:val="multilevel"/>
    <w:tmpl w:val="841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A1"/>
    <w:rsid w:val="00151943"/>
    <w:rsid w:val="004D7F79"/>
    <w:rsid w:val="005446E5"/>
    <w:rsid w:val="006B3B9B"/>
    <w:rsid w:val="00706952"/>
    <w:rsid w:val="008E3498"/>
    <w:rsid w:val="009571A1"/>
    <w:rsid w:val="0096094D"/>
    <w:rsid w:val="00B5790C"/>
    <w:rsid w:val="00C04FD3"/>
    <w:rsid w:val="00CB6DCC"/>
    <w:rsid w:val="00E63F53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AB4A"/>
  <w15:chartTrackingRefBased/>
  <w15:docId w15:val="{CB50F93B-A957-466C-BE30-0C9C76C6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Schneider</dc:creator>
  <cp:keywords/>
  <dc:description/>
  <cp:lastModifiedBy>Johannes Schneider</cp:lastModifiedBy>
  <cp:revision>10</cp:revision>
  <dcterms:created xsi:type="dcterms:W3CDTF">2017-04-30T15:43:00Z</dcterms:created>
  <dcterms:modified xsi:type="dcterms:W3CDTF">2022-05-13T19:36:00Z</dcterms:modified>
</cp:coreProperties>
</file>